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eastAsia" w:ascii="ＭＳ ゴシック" w:hAnsi="ＭＳ ゴシック" w:eastAsia="ＭＳ ゴシック"/>
          <w:sz w:val="24"/>
        </w:rPr>
      </w:pPr>
      <w:r>
        <w:rPr>
          <w:rFonts w:hint="eastAsia" w:ascii="ＭＳ ゴシック" w:hAnsi="ＭＳ ゴシック" w:eastAsia="ＭＳ ゴシック"/>
          <w:sz w:val="24"/>
        </w:rPr>
        <w:t>（様式第４号）</w:t>
      </w:r>
    </w:p>
    <w:p>
      <w:pPr>
        <w:pStyle w:val="0"/>
        <w:jc w:val="right"/>
        <w:rPr>
          <w:rFonts w:hint="eastAsia" w:ascii="ＭＳ ゴシック" w:hAnsi="ＭＳ ゴシック" w:eastAsia="ＭＳ ゴシック"/>
          <w:sz w:val="24"/>
        </w:rPr>
      </w:pPr>
    </w:p>
    <w:p>
      <w:pPr>
        <w:pStyle w:val="0"/>
        <w:jc w:val="right"/>
        <w:rPr>
          <w:rFonts w:hint="eastAsia" w:ascii="ＭＳ ゴシック" w:hAnsi="ＭＳ ゴシック" w:eastAsia="ＭＳ ゴシック"/>
          <w:sz w:val="24"/>
        </w:rPr>
      </w:pPr>
      <w:r>
        <w:rPr>
          <w:rFonts w:hint="eastAsia" w:ascii="ＭＳ ゴシック" w:hAnsi="ＭＳ ゴシック" w:eastAsia="ＭＳ ゴシック"/>
          <w:sz w:val="24"/>
        </w:rPr>
        <w:t>令和　　年　　月　　日</w:t>
      </w:r>
    </w:p>
    <w:p>
      <w:pPr>
        <w:pStyle w:val="0"/>
        <w:jc w:val="left"/>
        <w:rPr>
          <w:rFonts w:hint="eastAsia" w:ascii="ＭＳ ゴシック" w:hAnsi="ＭＳ ゴシック" w:eastAsia="ＭＳ ゴシック"/>
          <w:sz w:val="24"/>
        </w:rPr>
      </w:pP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kern w:val="0"/>
          <w:sz w:val="28"/>
        </w:rPr>
        <w:t>業務実績調書</w:t>
      </w:r>
    </w:p>
    <w:p>
      <w:pPr>
        <w:pStyle w:val="0"/>
        <w:ind w:firstLine="240" w:firstLineChars="100"/>
        <w:jc w:val="left"/>
        <w:rPr>
          <w:rFonts w:hint="eastAsia" w:ascii="ＭＳ ゴシック" w:hAnsi="ＭＳ ゴシック" w:eastAsia="ＭＳ ゴシック"/>
          <w:sz w:val="24"/>
        </w:rPr>
      </w:pPr>
    </w:p>
    <w:p>
      <w:pPr>
        <w:pStyle w:val="0"/>
        <w:ind w:firstLine="240" w:firstLineChars="100"/>
        <w:jc w:val="left"/>
        <w:rPr>
          <w:rFonts w:hint="eastAsia" w:ascii="ＭＳ ゴシック" w:hAnsi="ＭＳ ゴシック" w:eastAsia="ＭＳ ゴシック"/>
          <w:sz w:val="24"/>
        </w:rPr>
      </w:pPr>
      <w:r>
        <w:rPr>
          <w:rFonts w:hint="eastAsia" w:ascii="ＭＳ ゴシック" w:hAnsi="ＭＳ ゴシック" w:eastAsia="ＭＳ ゴシック"/>
          <w:kern w:val="0"/>
          <w:sz w:val="24"/>
        </w:rPr>
        <w:t>過去の類似・関連業務の実績について記載してください。</w:t>
      </w:r>
    </w:p>
    <w:tbl>
      <w:tblPr>
        <w:tblStyle w:val="11"/>
        <w:tblpPr w:leftFromText="142" w:rightFromText="142" w:topFromText="0" w:bottomFromText="0" w:vertAnchor="text" w:horzAnchor="text" w:tblpXSpec="center" w:tblpY="1"/>
        <w:tblOverlap w:val="neve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92"/>
        <w:gridCol w:w="1635"/>
        <w:gridCol w:w="3402"/>
        <w:gridCol w:w="1417"/>
        <w:gridCol w:w="1418"/>
      </w:tblGrid>
      <w:tr>
        <w:trPr/>
        <w:tc>
          <w:tcPr>
            <w:tcW w:w="1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発注者</w:t>
            </w:r>
          </w:p>
        </w:tc>
        <w:tc>
          <w:tcPr>
            <w:tcW w:w="163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業務名</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業務概要</w:t>
            </w: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契約期間</w:t>
            </w:r>
          </w:p>
        </w:tc>
        <w:tc>
          <w:tcPr>
            <w:tcW w:w="141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契約金額</w:t>
            </w: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（千円）</w:t>
            </w:r>
          </w:p>
        </w:tc>
      </w:tr>
      <w:tr>
        <w:trPr>
          <w:trHeight w:val="320" w:hRule="atLeast"/>
        </w:trPr>
        <w:tc>
          <w:tcPr>
            <w:tcW w:w="1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63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r>
      <w:tr>
        <w:trPr>
          <w:trHeight w:val="320" w:hRule="atLeast"/>
        </w:trPr>
        <w:tc>
          <w:tcPr>
            <w:tcW w:w="1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63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r>
      <w:tr>
        <w:trPr>
          <w:trHeight w:val="320" w:hRule="atLeast"/>
        </w:trPr>
        <w:tc>
          <w:tcPr>
            <w:tcW w:w="1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63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c>
          <w:tcPr>
            <w:tcW w:w="141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ゴシック" w:hAnsi="ＭＳ ゴシック" w:eastAsia="ＭＳ ゴシック"/>
                <w:sz w:val="24"/>
              </w:rPr>
            </w:pPr>
          </w:p>
        </w:tc>
      </w:tr>
    </w:tbl>
    <w:p>
      <w:pPr>
        <w:pStyle w:val="0"/>
        <w:ind w:left="283" w:leftChars="1" w:hanging="281" w:hangingChars="117"/>
        <w:jc w:val="left"/>
        <w:rPr>
          <w:rFonts w:hint="eastAsia" w:ascii="ＭＳ ゴシック" w:hAnsi="ＭＳ ゴシック" w:eastAsia="ＭＳ ゴシック"/>
          <w:sz w:val="24"/>
        </w:rPr>
      </w:pPr>
    </w:p>
    <w:p>
      <w:pPr>
        <w:pStyle w:val="0"/>
        <w:ind w:left="283" w:leftChars="1" w:hanging="281" w:hangingChars="117"/>
        <w:jc w:val="left"/>
        <w:rPr>
          <w:rFonts w:hint="eastAsia" w:ascii="ＭＳ ゴシック" w:hAnsi="ＭＳ ゴシック" w:eastAsia="ＭＳ ゴシック"/>
          <w:sz w:val="24"/>
        </w:rPr>
      </w:pPr>
      <w:r>
        <w:rPr>
          <w:rFonts w:hint="eastAsia" w:ascii="ＭＳ ゴシック" w:hAnsi="ＭＳ ゴシック" w:eastAsia="ＭＳ ゴシック"/>
          <w:sz w:val="24"/>
        </w:rPr>
        <w:t>※過去５年以内の地下水調査、井戸調査、さく井関連業務、水資源調査、地域資源活用調査、産業利用可能性調査、</w:t>
      </w:r>
      <w:bookmarkStart w:id="0" w:name="_GoBack"/>
      <w:bookmarkEnd w:id="0"/>
      <w:r>
        <w:rPr>
          <w:rFonts w:hint="eastAsia" w:ascii="ＭＳ ゴシック" w:hAnsi="ＭＳ ゴシック" w:eastAsia="ＭＳ ゴシック"/>
          <w:sz w:val="24"/>
        </w:rPr>
        <w:t>その他本業務と同種又は類似する業務実績を優先して記載してください。</w:t>
      </w:r>
    </w:p>
    <w:p>
      <w:pPr>
        <w:pStyle w:val="0"/>
        <w:ind w:left="283" w:leftChars="1" w:hanging="281" w:hangingChars="117"/>
        <w:jc w:val="left"/>
        <w:rPr>
          <w:rFonts w:hint="eastAsia" w:ascii="ＭＳ ゴシック" w:hAnsi="ＭＳ ゴシック" w:eastAsia="ＭＳ ゴシック"/>
          <w:sz w:val="24"/>
        </w:rPr>
      </w:pPr>
      <w:r>
        <w:rPr>
          <w:rFonts w:hint="eastAsia" w:ascii="ＭＳ ゴシック" w:hAnsi="ＭＳ ゴシック" w:eastAsia="ＭＳ ゴシック"/>
          <w:sz w:val="24"/>
        </w:rPr>
        <w:t>※欄が不足する場合は適宜コピーするなどして追加してください。</w:t>
      </w:r>
    </w:p>
    <w:sectPr>
      <w:headerReference r:id="rId6" w:type="even"/>
      <w:headerReference r:id="rId7" w:type="default"/>
      <w:footerReference r:id="rId9" w:type="even"/>
      <w:footerReference r:id="rId10" w:type="default"/>
      <w:headerReference r:id="rId5" w:type="first"/>
      <w:footerReference r:id="rId8" w:type="first"/>
      <w:pgSz w:w="11906" w:h="16838"/>
      <w:pgMar w:top="1134" w:right="1247" w:bottom="992" w:left="1247" w:header="851" w:footer="624"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明朝-WinCharSetFFFF-H">
    <w:panose1 w:val="00000000000000000000"/>
    <w:charset w:val="80"/>
    <w:family w:val="roma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oNotTrackMoves/>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2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2"/>
    </w:rPr>
  </w:style>
  <w:style w:type="character" w:styleId="20" w:customStyle="1">
    <w:name w:val="吹き出し (文字)"/>
    <w:next w:val="20"/>
    <w:link w:val="15"/>
    <w:uiPriority w:val="0"/>
    <w:rPr>
      <w:rFonts w:ascii="Arial" w:hAnsi="Arial" w:eastAsia="ＭＳ ゴシック"/>
      <w:kern w:val="2"/>
      <w:sz w:val="18"/>
    </w:rPr>
  </w:style>
  <w:style w:type="paragraph" w:styleId="21" w:customStyle="1">
    <w:name w:val="オアシス"/>
    <w:next w:val="21"/>
    <w:link w:val="0"/>
    <w:uiPriority w:val="0"/>
    <w:pPr>
      <w:widowControl w:val="0"/>
      <w:wordWrap w:val="0"/>
      <w:autoSpaceDE w:val="0"/>
      <w:autoSpaceDN w:val="0"/>
      <w:adjustRightInd w:val="0"/>
      <w:spacing w:line="357" w:lineRule="exact"/>
      <w:jc w:val="both"/>
    </w:pPr>
    <w:rPr>
      <w:rFonts w:ascii="ＭＳ 明朝" w:hAnsi="ＭＳ 明朝"/>
      <w:spacing w:val="7"/>
    </w:rPr>
  </w:style>
  <w:style w:type="paragraph" w:styleId="22">
    <w:name w:val="Note Heading"/>
    <w:basedOn w:val="0"/>
    <w:next w:val="0"/>
    <w:link w:val="23"/>
    <w:uiPriority w:val="0"/>
    <w:pPr>
      <w:jc w:val="center"/>
    </w:pPr>
    <w:rPr>
      <w:rFonts w:ascii="ＭＳ 明朝" w:hAnsi="ＭＳ 明朝"/>
    </w:rPr>
  </w:style>
  <w:style w:type="character" w:styleId="23" w:customStyle="1">
    <w:name w:val="記 (文字)"/>
    <w:next w:val="23"/>
    <w:link w:val="22"/>
    <w:uiPriority w:val="0"/>
    <w:rPr>
      <w:rFonts w:ascii="ＭＳ 明朝" w:hAnsi="ＭＳ 明朝"/>
      <w:kern w:val="2"/>
      <w:sz w:val="22"/>
    </w:rPr>
  </w:style>
  <w:style w:type="paragraph" w:styleId="24">
    <w:name w:val="Closing"/>
    <w:basedOn w:val="0"/>
    <w:next w:val="24"/>
    <w:link w:val="25"/>
    <w:uiPriority w:val="0"/>
    <w:pPr>
      <w:jc w:val="right"/>
    </w:pPr>
    <w:rPr>
      <w:rFonts w:ascii="ＭＳ 明朝" w:hAnsi="ＭＳ 明朝"/>
    </w:rPr>
  </w:style>
  <w:style w:type="character" w:styleId="25" w:customStyle="1">
    <w:name w:val="結語 (文字)"/>
    <w:next w:val="25"/>
    <w:link w:val="24"/>
    <w:uiPriority w:val="0"/>
    <w:rPr>
      <w:rFonts w:ascii="ＭＳ 明朝" w:hAnsi="ＭＳ 明朝"/>
      <w:kern w:val="2"/>
      <w:sz w:val="22"/>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1</Pages>
  <Words>0</Words>
  <Characters>181</Characters>
  <Application>JUST Note</Application>
  <Lines>39</Lines>
  <Paragraphs>12</Paragraphs>
  <Company>Toshiba</Company>
  <CharactersWithSpaces>187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　　号</dc:title>
  <dc:creator>07802</dc:creator>
  <cp:lastModifiedBy>小林 和樹</cp:lastModifiedBy>
  <cp:lastPrinted>2011-11-12T04:31:00Z</cp:lastPrinted>
  <dcterms:created xsi:type="dcterms:W3CDTF">2019-07-08T11:49:00Z</dcterms:created>
  <dcterms:modified xsi:type="dcterms:W3CDTF">2026-07-24T11:31:31Z</dcterms:modified>
  <cp:revision>17</cp:revision>
</cp:coreProperties>
</file>